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E92" w:rsidRPr="001C6E92" w:rsidRDefault="001C6E92" w:rsidP="001C6E92">
      <w:pPr>
        <w:shd w:val="clear" w:color="auto" w:fill="FFFFFF"/>
        <w:spacing w:after="0"/>
        <w:contextualSpacing/>
        <w:jc w:val="center"/>
        <w:outlineLvl w:val="1"/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</w:pPr>
      <w:r w:rsidRPr="001C6E92"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  <w:t>Аннотация к рабочей программе</w:t>
      </w:r>
    </w:p>
    <w:p w:rsidR="001C6E92" w:rsidRPr="001C6E92" w:rsidRDefault="001C6E92" w:rsidP="001C6E92">
      <w:pPr>
        <w:shd w:val="clear" w:color="auto" w:fill="FFFFFF"/>
        <w:spacing w:after="0"/>
        <w:contextualSpacing/>
        <w:jc w:val="center"/>
        <w:outlineLvl w:val="1"/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</w:pPr>
      <w:r w:rsidRPr="001C6E92"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  <w:t>инструктора по физической культуре</w:t>
      </w:r>
    </w:p>
    <w:p w:rsidR="001C6E92" w:rsidRPr="001C6E92" w:rsidRDefault="001C6E92" w:rsidP="001C6E92">
      <w:pPr>
        <w:shd w:val="clear" w:color="auto" w:fill="FFFFFF"/>
        <w:spacing w:after="0"/>
        <w:contextualSpacing/>
        <w:jc w:val="center"/>
        <w:outlineLvl w:val="1"/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</w:pPr>
      <w:proofErr w:type="spellStart"/>
      <w:r w:rsidRPr="001C6E92"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  <w:t>Хабиевой</w:t>
      </w:r>
      <w:proofErr w:type="spellEnd"/>
      <w:r w:rsidRPr="001C6E92"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  <w:t xml:space="preserve"> </w:t>
      </w:r>
      <w:proofErr w:type="spellStart"/>
      <w:r w:rsidRPr="001C6E92"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  <w:t>Фильсины</w:t>
      </w:r>
      <w:proofErr w:type="spellEnd"/>
      <w:r w:rsidRPr="001C6E92"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  <w:t xml:space="preserve"> </w:t>
      </w:r>
      <w:proofErr w:type="spellStart"/>
      <w:r w:rsidRPr="001C6E92"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  <w:t>Мухаматовны</w:t>
      </w:r>
      <w:proofErr w:type="spellEnd"/>
    </w:p>
    <w:p w:rsidR="00862398" w:rsidRPr="001C6E92" w:rsidRDefault="001C6E92" w:rsidP="001C6E92">
      <w:pPr>
        <w:shd w:val="clear" w:color="auto" w:fill="FFFFFF"/>
        <w:spacing w:after="0"/>
        <w:contextualSpacing/>
        <w:jc w:val="center"/>
        <w:outlineLvl w:val="1"/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</w:pPr>
      <w:r w:rsidRPr="001C6E92">
        <w:rPr>
          <w:rFonts w:eastAsia="Times New Roman" w:cs="Times New Roman"/>
          <w:b/>
          <w:bCs/>
          <w:color w:val="454545"/>
          <w:sz w:val="40"/>
          <w:szCs w:val="24"/>
          <w:lang w:eastAsia="ru-RU"/>
        </w:rPr>
        <w:t>на 2022-2023</w:t>
      </w:r>
    </w:p>
    <w:p w:rsidR="001C6E92" w:rsidRPr="00862398" w:rsidRDefault="001C6E92" w:rsidP="00862398">
      <w:pPr>
        <w:shd w:val="clear" w:color="auto" w:fill="FFFFFF"/>
        <w:spacing w:after="0"/>
        <w:contextualSpacing/>
        <w:jc w:val="both"/>
        <w:outlineLvl w:val="1"/>
        <w:rPr>
          <w:rFonts w:eastAsia="Times New Roman" w:cs="Times New Roman"/>
          <w:b/>
          <w:bCs/>
          <w:color w:val="454545"/>
          <w:sz w:val="24"/>
          <w:szCs w:val="24"/>
          <w:lang w:eastAsia="ru-RU"/>
        </w:rPr>
      </w:pPr>
    </w:p>
    <w:p w:rsidR="00862398" w:rsidRPr="00862398" w:rsidRDefault="00862398" w:rsidP="00862398">
      <w:pPr>
        <w:spacing w:after="0"/>
        <w:ind w:firstLine="709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Рабочая программа инструктора по физической культуре - нормативный локальный акт дошкольного учреждения, разработана на основе общеобразовательной программы ДОУ.</w:t>
      </w:r>
    </w:p>
    <w:p w:rsidR="00862398" w:rsidRPr="00862398" w:rsidRDefault="00862398" w:rsidP="00862398">
      <w:pPr>
        <w:spacing w:after="0"/>
        <w:ind w:firstLine="709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   Содержание рабочей программы отражает реальные условия группы, возрастные и индивидуальные особенности развития воспитанников, определяет содержание и организацию образовательного процесса для детей.</w:t>
      </w:r>
    </w:p>
    <w:p w:rsidR="00862398" w:rsidRPr="00862398" w:rsidRDefault="00862398" w:rsidP="00862398">
      <w:pPr>
        <w:spacing w:after="0"/>
        <w:ind w:firstLine="709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    Рабочая программа по физической культуре составлена в соответствии с нормативно-правовыми документами, регламентирующими деятельность ДОУ: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- Федеральный закон от 29 декабря 2012 г. N 273-ФЗ "Об образовании в Российской Федерации";</w:t>
      </w:r>
    </w:p>
    <w:p w:rsidR="001B034C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- </w:t>
      </w:r>
      <w:r w:rsidR="001B034C" w:rsidRPr="001B034C">
        <w:rPr>
          <w:rFonts w:eastAsia="Calibri" w:cs="Times New Roman"/>
          <w:sz w:val="24"/>
          <w:szCs w:val="24"/>
        </w:rPr>
        <w:t>приказ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1B034C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- </w:t>
      </w:r>
      <w:r w:rsidR="001B034C" w:rsidRPr="001B034C">
        <w:rPr>
          <w:rFonts w:eastAsia="Calibri" w:cs="Times New Roman"/>
          <w:sz w:val="24"/>
          <w:szCs w:val="24"/>
        </w:rPr>
        <w:t xml:space="preserve">постановление Главного государственного санитарного врача РФ от 15.05.2013 №26 «Об утверждении </w:t>
      </w:r>
      <w:proofErr w:type="spellStart"/>
      <w:r w:rsidR="001B034C" w:rsidRPr="001B034C">
        <w:rPr>
          <w:rFonts w:eastAsia="Calibri" w:cs="Times New Roman"/>
          <w:sz w:val="24"/>
          <w:szCs w:val="24"/>
        </w:rPr>
        <w:t>СанПин</w:t>
      </w:r>
      <w:proofErr w:type="spellEnd"/>
      <w:r w:rsidR="001B034C" w:rsidRPr="001B034C">
        <w:rPr>
          <w:rFonts w:eastAsia="Calibri" w:cs="Times New Roman"/>
          <w:sz w:val="24"/>
          <w:szCs w:val="24"/>
        </w:rPr>
        <w:t xml:space="preserve"> от 28.01.2021 №2-1.2.3685-21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- Приказ Министерства образования и науки Российской Федерации от 17 октября 2013 г. № 1155 "Об утверждении федерального государственного образовательного стандарта дошкольного образования»;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- Приказ Минтруда России №544н от 18 октября 2013 г. 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 Зарегистрировано в Минюсте 6 декабря 2013, № 30550;</w:t>
      </w:r>
    </w:p>
    <w:p w:rsidR="00862398" w:rsidRPr="00862398" w:rsidRDefault="00862398" w:rsidP="00862398">
      <w:pPr>
        <w:autoSpaceDE w:val="0"/>
        <w:autoSpaceDN w:val="0"/>
        <w:adjustRightInd w:val="0"/>
        <w:spacing w:after="0"/>
        <w:ind w:firstLine="709"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862398">
        <w:rPr>
          <w:rFonts w:eastAsia="Times New Roman" w:cs="Times New Roman"/>
          <w:color w:val="000000"/>
          <w:sz w:val="24"/>
          <w:szCs w:val="24"/>
          <w:lang w:eastAsia="ru-RU"/>
        </w:rPr>
        <w:t>Приоритетными направлениями деятельности образовательного учреждения являются:</w:t>
      </w:r>
    </w:p>
    <w:p w:rsidR="00862398" w:rsidRPr="00862398" w:rsidRDefault="00862398" w:rsidP="00862398">
      <w:pPr>
        <w:numPr>
          <w:ilvl w:val="0"/>
          <w:numId w:val="2"/>
        </w:numPr>
        <w:spacing w:before="100" w:beforeAutospacing="1" w:after="0" w:afterAutospacing="1" w:line="360" w:lineRule="auto"/>
        <w:ind w:firstLine="709"/>
        <w:contextualSpacing/>
        <w:jc w:val="both"/>
        <w:rPr>
          <w:rFonts w:eastAsia="Times New Roman" w:cs="Times New Roman"/>
          <w:sz w:val="24"/>
          <w:szCs w:val="24"/>
        </w:rPr>
      </w:pPr>
      <w:r w:rsidRPr="00862398">
        <w:rPr>
          <w:rFonts w:eastAsia="Times New Roman" w:cs="Times New Roman"/>
          <w:sz w:val="24"/>
          <w:szCs w:val="24"/>
        </w:rPr>
        <w:t>Коррекция речевых нарушений;</w:t>
      </w:r>
    </w:p>
    <w:p w:rsidR="00862398" w:rsidRPr="00862398" w:rsidRDefault="00862398" w:rsidP="00862398">
      <w:pPr>
        <w:numPr>
          <w:ilvl w:val="0"/>
          <w:numId w:val="2"/>
        </w:numPr>
        <w:spacing w:before="100" w:beforeAutospacing="1" w:after="0" w:afterAutospacing="1" w:line="360" w:lineRule="auto"/>
        <w:ind w:firstLine="709"/>
        <w:contextualSpacing/>
        <w:jc w:val="both"/>
        <w:rPr>
          <w:rFonts w:eastAsia="Times New Roman" w:cs="Times New Roman"/>
          <w:sz w:val="24"/>
          <w:szCs w:val="24"/>
        </w:rPr>
      </w:pPr>
      <w:r w:rsidRPr="00862398">
        <w:rPr>
          <w:rFonts w:eastAsia="Times New Roman" w:cs="Times New Roman"/>
          <w:sz w:val="24"/>
          <w:szCs w:val="24"/>
        </w:rPr>
        <w:t>Познавательно- речевое развитие.</w:t>
      </w:r>
    </w:p>
    <w:p w:rsidR="00862398" w:rsidRPr="00862398" w:rsidRDefault="00862398" w:rsidP="00862398">
      <w:pPr>
        <w:numPr>
          <w:ilvl w:val="0"/>
          <w:numId w:val="2"/>
        </w:numPr>
        <w:spacing w:before="100" w:beforeAutospacing="1" w:after="0" w:afterAutospacing="1" w:line="360" w:lineRule="auto"/>
        <w:ind w:firstLine="709"/>
        <w:contextualSpacing/>
        <w:jc w:val="both"/>
        <w:rPr>
          <w:rFonts w:eastAsia="Times New Roman" w:cs="Times New Roman"/>
          <w:sz w:val="24"/>
          <w:szCs w:val="24"/>
        </w:rPr>
      </w:pPr>
      <w:r w:rsidRPr="00862398">
        <w:rPr>
          <w:rFonts w:eastAsia="Times New Roman" w:cs="Times New Roman"/>
          <w:sz w:val="24"/>
          <w:szCs w:val="24"/>
        </w:rPr>
        <w:t>Работа с детьми РАС.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Образовательная деятельность по программам дошкольного образования осуществляется в МАДОУ в соответствии со спецификой групп:</w:t>
      </w:r>
    </w:p>
    <w:p w:rsidR="00862398" w:rsidRPr="00862398" w:rsidRDefault="00862398" w:rsidP="00862398">
      <w:pPr>
        <w:numPr>
          <w:ilvl w:val="0"/>
          <w:numId w:val="3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Пять групп общеразвивающей направленности, две из которых с воспитанием и обучением на родном (татарском) языке;</w:t>
      </w:r>
    </w:p>
    <w:p w:rsidR="00862398" w:rsidRPr="00862398" w:rsidRDefault="00862398" w:rsidP="00862398">
      <w:pPr>
        <w:numPr>
          <w:ilvl w:val="0"/>
          <w:numId w:val="3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три группы оздоровительной направленности, реализующие альтернативную </w:t>
      </w:r>
      <w:proofErr w:type="spellStart"/>
      <w:r w:rsidRPr="00862398">
        <w:rPr>
          <w:rFonts w:eastAsia="Calibri" w:cs="Times New Roman"/>
          <w:sz w:val="24"/>
          <w:szCs w:val="24"/>
        </w:rPr>
        <w:t>вальдорфскую</w:t>
      </w:r>
      <w:proofErr w:type="spellEnd"/>
      <w:r w:rsidRPr="00862398">
        <w:rPr>
          <w:rFonts w:eastAsia="Calibri" w:cs="Times New Roman"/>
          <w:sz w:val="24"/>
          <w:szCs w:val="24"/>
        </w:rPr>
        <w:t xml:space="preserve"> педагогику</w:t>
      </w:r>
    </w:p>
    <w:p w:rsidR="00862398" w:rsidRPr="00862398" w:rsidRDefault="00862398" w:rsidP="00862398">
      <w:pPr>
        <w:numPr>
          <w:ilvl w:val="0"/>
          <w:numId w:val="3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две группы с детьми компенсирующей направленности 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      Настоящая программа разработана и утверждена организацией в соответствии с требованиями ФГОС ДО, и с учётом парциальных программ, является нормативно-</w:t>
      </w:r>
      <w:r w:rsidRPr="00862398">
        <w:rPr>
          <w:rFonts w:eastAsia="Calibri" w:cs="Times New Roman"/>
          <w:sz w:val="24"/>
          <w:szCs w:val="24"/>
        </w:rPr>
        <w:lastRenderedPageBreak/>
        <w:t>управленческим документом и согласно Закону «Об образовании в РФ» определяет комплекс основных характеристик дошкольного образования:</w:t>
      </w:r>
    </w:p>
    <w:p w:rsidR="00862398" w:rsidRPr="00862398" w:rsidRDefault="00862398" w:rsidP="00862398">
      <w:pPr>
        <w:numPr>
          <w:ilvl w:val="0"/>
          <w:numId w:val="4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объём</w:t>
      </w:r>
    </w:p>
    <w:p w:rsidR="00862398" w:rsidRPr="00862398" w:rsidRDefault="00862398" w:rsidP="00862398">
      <w:pPr>
        <w:numPr>
          <w:ilvl w:val="0"/>
          <w:numId w:val="4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содержание образования</w:t>
      </w:r>
    </w:p>
    <w:p w:rsidR="00862398" w:rsidRPr="00862398" w:rsidRDefault="00862398" w:rsidP="00862398">
      <w:pPr>
        <w:numPr>
          <w:ilvl w:val="0"/>
          <w:numId w:val="4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планируемые результаты (целевые ориентиры дошкольного образования)</w:t>
      </w:r>
    </w:p>
    <w:p w:rsidR="00862398" w:rsidRPr="00862398" w:rsidRDefault="00862398" w:rsidP="00862398">
      <w:pPr>
        <w:numPr>
          <w:ilvl w:val="0"/>
          <w:numId w:val="4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особенности организации спортивно оздоровительного процесса.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    Программа может корректироваться в связи с изменениями:</w:t>
      </w:r>
    </w:p>
    <w:p w:rsidR="00862398" w:rsidRPr="00862398" w:rsidRDefault="00862398" w:rsidP="00862398">
      <w:pPr>
        <w:numPr>
          <w:ilvl w:val="0"/>
          <w:numId w:val="5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Нормативно-правовой базы дошкольного образования;</w:t>
      </w:r>
    </w:p>
    <w:p w:rsidR="00862398" w:rsidRPr="00862398" w:rsidRDefault="00862398" w:rsidP="00862398">
      <w:pPr>
        <w:numPr>
          <w:ilvl w:val="0"/>
          <w:numId w:val="5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Образовательного запроса родителей;</w:t>
      </w:r>
    </w:p>
    <w:p w:rsidR="00862398" w:rsidRPr="00862398" w:rsidRDefault="00862398" w:rsidP="00862398">
      <w:pPr>
        <w:numPr>
          <w:ilvl w:val="0"/>
          <w:numId w:val="5"/>
        </w:numPr>
        <w:spacing w:before="100" w:beforeAutospacing="1" w:after="0" w:afterAutospacing="1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Видовой структуры групп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    Программа служит механизмом реализации Стандарта дошкольного образования и раскрывает принципы организации, методы, приёмы, техники, порядок организации совместной (партнёрской) деятельности детей и взрослых, способствующей реализации целевых ориентиров, а также подходы к интеграции образовательной деятельности дошкольника.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Содержание Программы включает совокупность образовательных областей, которые обеспечивают социальную ситуацию развития личности ребенка. 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 xml:space="preserve">     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ДО).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</w:p>
    <w:p w:rsidR="00862398" w:rsidRPr="00862398" w:rsidRDefault="00862398" w:rsidP="00862398">
      <w:pPr>
        <w:spacing w:after="0"/>
        <w:ind w:firstLine="709"/>
        <w:jc w:val="both"/>
        <w:rPr>
          <w:rFonts w:eastAsia="Calibri" w:cs="Times New Roman"/>
          <w:sz w:val="24"/>
          <w:szCs w:val="24"/>
        </w:rPr>
      </w:pPr>
    </w:p>
    <w:p w:rsidR="00862398" w:rsidRPr="00862398" w:rsidRDefault="00862398" w:rsidP="00862398">
      <w:pPr>
        <w:spacing w:after="0"/>
        <w:ind w:firstLine="709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862398">
        <w:rPr>
          <w:rFonts w:eastAsia="Times New Roman" w:cs="Times New Roman"/>
          <w:b/>
          <w:bCs/>
          <w:sz w:val="24"/>
          <w:szCs w:val="24"/>
          <w:lang w:eastAsia="ru-RU"/>
        </w:rPr>
        <w:t>Цели и задачи Программы</w:t>
      </w:r>
    </w:p>
    <w:p w:rsidR="00862398" w:rsidRPr="00862398" w:rsidRDefault="00862398" w:rsidP="00862398">
      <w:pPr>
        <w:spacing w:after="0"/>
        <w:ind w:firstLine="709"/>
        <w:jc w:val="both"/>
        <w:rPr>
          <w:rFonts w:eastAsia="Times New Roman" w:cs="Times New Roman"/>
          <w:sz w:val="24"/>
          <w:szCs w:val="24"/>
          <w:shd w:val="clear" w:color="auto" w:fill="F9F9F9"/>
          <w:lang w:eastAsia="ru-RU"/>
        </w:rPr>
      </w:pP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b/>
          <w:bCs/>
          <w:color w:val="454545"/>
          <w:sz w:val="24"/>
          <w:szCs w:val="24"/>
          <w:lang w:eastAsia="ru-RU"/>
        </w:rPr>
        <w:t>Цель программы:</w:t>
      </w:r>
      <w:r w:rsidRPr="00862398">
        <w:rPr>
          <w:rFonts w:eastAsia="Calibri" w:cs="Times New Roman"/>
          <w:sz w:val="24"/>
          <w:szCs w:val="24"/>
        </w:rPr>
        <w:t xml:space="preserve"> </w:t>
      </w:r>
      <w:r w:rsidRPr="00862398">
        <w:rPr>
          <w:rFonts w:eastAsia="Calibri" w:cs="Times New Roman"/>
          <w:sz w:val="24"/>
          <w:szCs w:val="24"/>
          <w:shd w:val="clear" w:color="auto" w:fill="FFFFFF"/>
        </w:rPr>
        <w:t>Построение целостной системы с активным</w:t>
      </w:r>
      <w:r w:rsidRPr="00862398">
        <w:rPr>
          <w:rFonts w:eastAsia="Calibri" w:cs="Times New Roman"/>
          <w:sz w:val="24"/>
          <w:szCs w:val="24"/>
          <w:shd w:val="clear" w:color="auto" w:fill="F9F9F9"/>
        </w:rPr>
        <w:t xml:space="preserve"> </w:t>
      </w:r>
      <w:r w:rsidRPr="00862398">
        <w:rPr>
          <w:rFonts w:eastAsia="Calibri" w:cs="Times New Roman"/>
          <w:sz w:val="24"/>
          <w:szCs w:val="24"/>
          <w:shd w:val="clear" w:color="auto" w:fill="FFFFFF"/>
        </w:rPr>
        <w:t>взаимодействием всех участников педагогического процесса, обеспечивающей оптимальные условия для перехода на новый, более высокий уровень работы   по   физическому развитию   детей, формированию у них физических способностей и качеств с учетом их психофизического развития, индивидуальных возможностей и склонностей; обеспечивающей охрану и укрепление здоровья, формирование основ   здорового образа</w:t>
      </w:r>
      <w:r w:rsidRPr="00862398">
        <w:rPr>
          <w:rFonts w:eastAsia="Calibri" w:cs="Times New Roman"/>
          <w:sz w:val="24"/>
          <w:szCs w:val="24"/>
          <w:shd w:val="clear" w:color="auto" w:fill="F9F9F9"/>
        </w:rPr>
        <w:t xml:space="preserve"> </w:t>
      </w:r>
      <w:r w:rsidRPr="00862398">
        <w:rPr>
          <w:rFonts w:eastAsia="Calibri" w:cs="Times New Roman"/>
          <w:sz w:val="24"/>
          <w:szCs w:val="24"/>
          <w:shd w:val="clear" w:color="auto" w:fill="FFFFFF"/>
        </w:rPr>
        <w:t>жизни.</w:t>
      </w:r>
      <w:r w:rsidRPr="00862398">
        <w:rPr>
          <w:rFonts w:eastAsia="Calibri" w:cs="Times New Roman"/>
          <w:sz w:val="24"/>
          <w:szCs w:val="24"/>
          <w:shd w:val="clear" w:color="auto" w:fill="F9F9F9"/>
        </w:rPr>
        <w:t> 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bookmarkStart w:id="1" w:name="bookmark3"/>
      <w:r w:rsidRPr="00862398">
        <w:rPr>
          <w:rFonts w:eastAsia="Calibri" w:cs="Times New Roman"/>
          <w:sz w:val="24"/>
          <w:szCs w:val="24"/>
        </w:rPr>
        <w:t>Реализация данной цели связана с решением следующих задач:</w:t>
      </w:r>
      <w:bookmarkEnd w:id="1"/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b/>
          <w:bCs/>
          <w:color w:val="454545"/>
          <w:sz w:val="24"/>
          <w:szCs w:val="24"/>
          <w:lang w:eastAsia="ru-RU"/>
        </w:rPr>
        <w:t>развитие</w:t>
      </w:r>
      <w:r w:rsidRPr="00862398">
        <w:rPr>
          <w:rFonts w:eastAsia="Calibri" w:cs="Times New Roman"/>
          <w:sz w:val="24"/>
          <w:szCs w:val="24"/>
        </w:rPr>
        <w:t xml:space="preserve"> физических качеств —скоростных, силовых, гибкости, выносливости, координации;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b/>
          <w:bCs/>
          <w:color w:val="454545"/>
          <w:sz w:val="24"/>
          <w:szCs w:val="24"/>
          <w:lang w:eastAsia="ru-RU"/>
        </w:rPr>
        <w:t>накопление и обогащение</w:t>
      </w:r>
      <w:r w:rsidRPr="00862398">
        <w:rPr>
          <w:rFonts w:eastAsia="Calibri" w:cs="Times New Roman"/>
          <w:sz w:val="24"/>
          <w:szCs w:val="24"/>
        </w:rPr>
        <w:t xml:space="preserve"> двигательного опыта детей — овладение основными двигательными режимами (бег, ходьба, прыжки, метание, лазанье);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b/>
          <w:bCs/>
          <w:color w:val="454545"/>
          <w:sz w:val="24"/>
          <w:szCs w:val="24"/>
          <w:lang w:eastAsia="ru-RU"/>
        </w:rPr>
        <w:t>формирование</w:t>
      </w:r>
      <w:r w:rsidRPr="00862398">
        <w:rPr>
          <w:rFonts w:eastAsia="Calibri" w:cs="Times New Roman"/>
          <w:sz w:val="24"/>
          <w:szCs w:val="24"/>
        </w:rPr>
        <w:t xml:space="preserve"> потребности в двигательной активности и физическом совершенствовании.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bookmarkStart w:id="2" w:name="bookmark4"/>
      <w:r w:rsidRPr="00862398">
        <w:rPr>
          <w:rFonts w:eastAsia="Calibri" w:cs="Times New Roman"/>
          <w:sz w:val="24"/>
          <w:szCs w:val="24"/>
        </w:rPr>
        <w:t>Программа направлена на:</w:t>
      </w:r>
      <w:bookmarkEnd w:id="2"/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lastRenderedPageBreak/>
        <w:t>реализацию принципа доступности, учитывая возрастные особенности воспитанников;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соблюдение дидактических правил «от известного к неизвестному» и «от простого к сложному», реализуя принцип систематичности и последовательности;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усиление оздоровительного эффекта, достигаемого в ходе активного использования дошкольниками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b/>
          <w:sz w:val="24"/>
          <w:szCs w:val="24"/>
        </w:rPr>
      </w:pP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b/>
          <w:sz w:val="24"/>
          <w:szCs w:val="24"/>
        </w:rPr>
      </w:pPr>
      <w:r w:rsidRPr="00862398">
        <w:rPr>
          <w:rFonts w:eastAsia="Calibri" w:cs="Times New Roman"/>
          <w:b/>
          <w:sz w:val="24"/>
          <w:szCs w:val="24"/>
        </w:rPr>
        <w:t>Принципы и подходы к формированию Программы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поддержка инициативы детей в различных видах деятельности;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сотрудничество Организации с семьей;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862398" w:rsidRPr="00862398" w:rsidRDefault="00862398" w:rsidP="00862398">
      <w:pPr>
        <w:shd w:val="clear" w:color="auto" w:fill="FFFFFF"/>
        <w:spacing w:after="0"/>
        <w:ind w:firstLine="709"/>
        <w:jc w:val="both"/>
        <w:rPr>
          <w:rFonts w:eastAsia="Calibri" w:cs="Times New Roman"/>
          <w:sz w:val="24"/>
          <w:szCs w:val="24"/>
        </w:rPr>
      </w:pPr>
      <w:r w:rsidRPr="00862398">
        <w:rPr>
          <w:rFonts w:eastAsia="Calibri" w:cs="Times New Roman"/>
          <w:sz w:val="24"/>
          <w:szCs w:val="24"/>
        </w:rPr>
        <w:t>учет этнокультурной ситуации развития детей.</w:t>
      </w:r>
      <w:r w:rsidRPr="00862398">
        <w:rPr>
          <w:rFonts w:eastAsia="Calibri" w:cs="Times New Roman"/>
          <w:b/>
          <w:sz w:val="24"/>
          <w:szCs w:val="24"/>
        </w:rPr>
        <w:t xml:space="preserve">          </w:t>
      </w:r>
    </w:p>
    <w:p w:rsidR="00862398" w:rsidRDefault="00862398" w:rsidP="006C0B77">
      <w:pPr>
        <w:spacing w:after="0"/>
        <w:ind w:firstLine="709"/>
        <w:jc w:val="both"/>
      </w:pPr>
    </w:p>
    <w:sectPr w:rsidR="00862398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11B1B"/>
    <w:multiLevelType w:val="hybridMultilevel"/>
    <w:tmpl w:val="2CAE984E"/>
    <w:lvl w:ilvl="0" w:tplc="AB8A667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546F94"/>
    <w:multiLevelType w:val="hybridMultilevel"/>
    <w:tmpl w:val="B7F4B3F2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" w15:restartNumberingAfterBreak="0">
    <w:nsid w:val="37073356"/>
    <w:multiLevelType w:val="hybridMultilevel"/>
    <w:tmpl w:val="60B6C0AC"/>
    <w:lvl w:ilvl="0" w:tplc="0419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3DE24C31"/>
    <w:multiLevelType w:val="multilevel"/>
    <w:tmpl w:val="82BA7A24"/>
    <w:lvl w:ilvl="0">
      <w:start w:val="1"/>
      <w:numFmt w:val="bullet"/>
      <w:lvlText w:val=""/>
      <w:lvlJc w:val="left"/>
      <w:pPr>
        <w:ind w:left="680" w:firstLine="68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ind w:left="680" w:firstLine="68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decimal"/>
      <w:lvlText w:val="%2."/>
      <w:lvlJc w:val="left"/>
      <w:pPr>
        <w:ind w:left="680" w:firstLine="68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decimal"/>
      <w:lvlText w:val="%2."/>
      <w:lvlJc w:val="left"/>
      <w:pPr>
        <w:ind w:left="680" w:firstLine="68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decimal"/>
      <w:lvlText w:val="%2."/>
      <w:lvlJc w:val="left"/>
      <w:pPr>
        <w:ind w:left="680" w:firstLine="68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decimal"/>
      <w:lvlText w:val="%2."/>
      <w:lvlJc w:val="left"/>
      <w:pPr>
        <w:ind w:left="680" w:firstLine="68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decimal"/>
      <w:lvlText w:val="%2."/>
      <w:lvlJc w:val="left"/>
      <w:pPr>
        <w:ind w:left="680" w:firstLine="68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decimal"/>
      <w:lvlText w:val="%2."/>
      <w:lvlJc w:val="left"/>
      <w:pPr>
        <w:ind w:left="680" w:firstLine="68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decimal"/>
      <w:lvlText w:val="%2."/>
      <w:lvlJc w:val="left"/>
      <w:pPr>
        <w:ind w:left="680" w:firstLine="68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4" w15:restartNumberingAfterBreak="0">
    <w:nsid w:val="7E973A11"/>
    <w:multiLevelType w:val="hybridMultilevel"/>
    <w:tmpl w:val="A0AC6E36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398"/>
    <w:rsid w:val="001B034C"/>
    <w:rsid w:val="001C6E92"/>
    <w:rsid w:val="006C0B77"/>
    <w:rsid w:val="008242FF"/>
    <w:rsid w:val="00862398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ED4CA5-6921-40F6-AAB7-319A17830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9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895</Words>
  <Characters>5106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3</cp:revision>
  <dcterms:created xsi:type="dcterms:W3CDTF">2022-11-08T17:11:00Z</dcterms:created>
  <dcterms:modified xsi:type="dcterms:W3CDTF">2022-11-25T15:33:00Z</dcterms:modified>
</cp:coreProperties>
</file>